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83" w:rsidRDefault="00EB5496" w:rsidP="00EB54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9275" cy="400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o Cor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0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12A09">
        <w:rPr>
          <w:rFonts w:ascii="Arial" w:hAnsi="Arial" w:cs="Arial"/>
          <w:b/>
          <w:sz w:val="32"/>
          <w:szCs w:val="32"/>
        </w:rPr>
        <w:t>Outside Account Manager</w:t>
      </w:r>
    </w:p>
    <w:p w:rsidR="00EB5496" w:rsidRDefault="00EB5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E400F" wp14:editId="0DAC3CBE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6286500" cy="2190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19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1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F3D97" id="Rectangle 3" o:spid="_x0000_s1026" style="position:absolute;margin-left:0;margin-top:20.6pt;width:495pt;height:17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" fillcolor="#d8d8d8 [2732]" strokecolor="#243f60 [1604]" strokeweight="2pt">
                <v:fill opacity="33410f"/>
                <v:stroke dashstyle="1 1"/>
              </v:rect>
            </w:pict>
          </mc:Fallback>
        </mc:AlternateContent>
      </w:r>
    </w:p>
    <w:p w:rsidR="007F55E2" w:rsidRDefault="007F55E2" w:rsidP="00EB5496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Emco </w:t>
      </w:r>
      <w:proofErr w:type="gramStart"/>
      <w:r w:rsidR="00412A09">
        <w:rPr>
          <w:rFonts w:ascii="Arial" w:hAnsi="Arial" w:cs="Arial"/>
          <w:sz w:val="24"/>
          <w:szCs w:val="24"/>
        </w:rPr>
        <w:t>Outside</w:t>
      </w:r>
      <w:proofErr w:type="gramEnd"/>
      <w:r w:rsidR="00412A09">
        <w:rPr>
          <w:rFonts w:ascii="Arial" w:hAnsi="Arial" w:cs="Arial"/>
          <w:sz w:val="24"/>
          <w:szCs w:val="24"/>
        </w:rPr>
        <w:t xml:space="preserve"> Account Manager </w:t>
      </w:r>
      <w:r>
        <w:rPr>
          <w:rFonts w:ascii="Arial" w:hAnsi="Arial" w:cs="Arial"/>
          <w:sz w:val="24"/>
          <w:szCs w:val="24"/>
        </w:rPr>
        <w:t>is expected to</w:t>
      </w:r>
      <w:r w:rsidR="00EB5496">
        <w:rPr>
          <w:rFonts w:ascii="Arial" w:hAnsi="Arial" w:cs="Arial"/>
          <w:sz w:val="24"/>
          <w:szCs w:val="24"/>
        </w:rPr>
        <w:t>:</w:t>
      </w:r>
    </w:p>
    <w:p w:rsidR="007F55E2" w:rsidRDefault="0037102F" w:rsidP="007F55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 the Profit Center in a professional manner</w:t>
      </w:r>
    </w:p>
    <w:p w:rsidR="007F55E2" w:rsidRDefault="00113688" w:rsidP="007F55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Uphold our Core Values and</w:t>
      </w:r>
      <w:r w:rsidR="007F55E2">
        <w:rPr>
          <w:rFonts w:ascii="Arial" w:hAnsi="Arial" w:cs="Arial"/>
          <w:sz w:val="24"/>
          <w:szCs w:val="24"/>
        </w:rPr>
        <w:t xml:space="preserve"> Ethics with every interaction</w:t>
      </w:r>
    </w:p>
    <w:p w:rsidR="007F55E2" w:rsidRDefault="007F55E2" w:rsidP="007F55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an effective Teammate in the Profit Centre</w:t>
      </w:r>
    </w:p>
    <w:p w:rsidR="007F55E2" w:rsidRDefault="0037102F" w:rsidP="007F55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strong customer relationships</w:t>
      </w:r>
    </w:p>
    <w:p w:rsidR="007F55E2" w:rsidRDefault="0037102F" w:rsidP="007F55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products and services they are selling to each customer</w:t>
      </w:r>
    </w:p>
    <w:p w:rsidR="0037102F" w:rsidRDefault="0037102F" w:rsidP="007F55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initiative, growing sales profitably with each customer</w:t>
      </w:r>
    </w:p>
    <w:p w:rsidR="006308B9" w:rsidRPr="007F55E2" w:rsidRDefault="006308B9" w:rsidP="007F55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safe manner, following all safety guidelines at the Profit Centre and at all customer locations including job sites</w:t>
      </w:r>
    </w:p>
    <w:p w:rsidR="009547DC" w:rsidRDefault="009547DC">
      <w:pPr>
        <w:rPr>
          <w:rFonts w:ascii="Arial" w:hAnsi="Arial" w:cs="Arial"/>
          <w:sz w:val="24"/>
          <w:szCs w:val="24"/>
        </w:rPr>
      </w:pPr>
    </w:p>
    <w:p w:rsidR="009547DC" w:rsidRPr="00EB5496" w:rsidRDefault="009547DC">
      <w:pPr>
        <w:rPr>
          <w:rFonts w:ascii="Arial" w:hAnsi="Arial" w:cs="Arial"/>
          <w:b/>
          <w:sz w:val="24"/>
          <w:szCs w:val="24"/>
        </w:rPr>
      </w:pPr>
      <w:r w:rsidRPr="00EB5496">
        <w:rPr>
          <w:rFonts w:ascii="Arial" w:hAnsi="Arial" w:cs="Arial"/>
          <w:b/>
          <w:sz w:val="24"/>
          <w:szCs w:val="24"/>
        </w:rPr>
        <w:t>Job Summary</w:t>
      </w:r>
    </w:p>
    <w:p w:rsidR="009547DC" w:rsidRDefault="00371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Sales people develop lasting, ethical customer relationships to maximize the profitable sales for each customer in an effort to grow profit sharing at the Profit Centre.  He/she will become an integral part of each account, understanding the customers’ business and needs, ensuring our role as their primary supplier.</w:t>
      </w:r>
    </w:p>
    <w:p w:rsidR="009547DC" w:rsidRDefault="009547DC">
      <w:pPr>
        <w:rPr>
          <w:rFonts w:ascii="Arial" w:hAnsi="Arial" w:cs="Arial"/>
          <w:sz w:val="24"/>
          <w:szCs w:val="24"/>
        </w:rPr>
      </w:pPr>
    </w:p>
    <w:p w:rsidR="009547DC" w:rsidRPr="00EB5496" w:rsidRDefault="009547DC">
      <w:pPr>
        <w:rPr>
          <w:rFonts w:ascii="Arial" w:hAnsi="Arial" w:cs="Arial"/>
          <w:b/>
          <w:sz w:val="24"/>
          <w:szCs w:val="24"/>
        </w:rPr>
      </w:pPr>
      <w:r w:rsidRPr="00EB5496">
        <w:rPr>
          <w:rFonts w:ascii="Arial" w:hAnsi="Arial" w:cs="Arial"/>
          <w:b/>
          <w:sz w:val="24"/>
          <w:szCs w:val="24"/>
        </w:rPr>
        <w:t>Job Duties</w:t>
      </w:r>
    </w:p>
    <w:p w:rsidR="009547DC" w:rsidRDefault="0037102F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customer offices, shops and job sites to assess the customers’ business, understand their needs and to develop and maintain strong relationships in order to generate and close profitable sales.</w:t>
      </w:r>
    </w:p>
    <w:p w:rsidR="009547DC" w:rsidRDefault="0037102F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</w:t>
      </w:r>
      <w:r w:rsidR="00F1135D">
        <w:rPr>
          <w:rFonts w:ascii="Arial" w:hAnsi="Arial" w:cs="Arial"/>
          <w:sz w:val="24"/>
          <w:szCs w:val="24"/>
        </w:rPr>
        <w:t xml:space="preserve"> and identify</w:t>
      </w:r>
      <w:r>
        <w:rPr>
          <w:rFonts w:ascii="Arial" w:hAnsi="Arial" w:cs="Arial"/>
          <w:sz w:val="24"/>
          <w:szCs w:val="24"/>
        </w:rPr>
        <w:t xml:space="preserve"> new customers and alert the PCM and Credit team of viable pro</w:t>
      </w:r>
      <w:r w:rsidR="00F911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pects</w:t>
      </w:r>
      <w:r w:rsidR="00F1135D">
        <w:rPr>
          <w:rFonts w:ascii="Arial" w:hAnsi="Arial" w:cs="Arial"/>
          <w:sz w:val="24"/>
          <w:szCs w:val="24"/>
        </w:rPr>
        <w:t>.</w:t>
      </w:r>
    </w:p>
    <w:p w:rsidR="00F1135D" w:rsidRDefault="00F1135D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and own the sales process including producing sales call reports, territory planning and growth targets</w:t>
      </w:r>
    </w:p>
    <w:p w:rsidR="009547DC" w:rsidRDefault="00F9117A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customer data, develop and execute strategies to profitably grow market share while meeting and exceeding GP $ and % targets set at the PC. </w:t>
      </w:r>
    </w:p>
    <w:p w:rsidR="00F9117A" w:rsidRDefault="00F9117A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orders, quotes, job packages and any other sales functions required</w:t>
      </w:r>
    </w:p>
    <w:p w:rsidR="009547DC" w:rsidRDefault="0037102F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and resolve customer issues; address short payments and returns in a timely fashion that exceeds the customers</w:t>
      </w:r>
      <w:r w:rsidR="00F9117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expectations and </w:t>
      </w:r>
      <w:r w:rsidR="00F9117A">
        <w:rPr>
          <w:rFonts w:ascii="Arial" w:hAnsi="Arial" w:cs="Arial"/>
          <w:sz w:val="24"/>
          <w:szCs w:val="24"/>
        </w:rPr>
        <w:t>benefits</w:t>
      </w:r>
      <w:r>
        <w:rPr>
          <w:rFonts w:ascii="Arial" w:hAnsi="Arial" w:cs="Arial"/>
          <w:sz w:val="24"/>
          <w:szCs w:val="24"/>
        </w:rPr>
        <w:t xml:space="preserve"> of the Profit Centre</w:t>
      </w:r>
      <w:r w:rsidR="00F9117A">
        <w:rPr>
          <w:rFonts w:ascii="Arial" w:hAnsi="Arial" w:cs="Arial"/>
          <w:sz w:val="24"/>
          <w:szCs w:val="24"/>
        </w:rPr>
        <w:t>.</w:t>
      </w:r>
    </w:p>
    <w:p w:rsidR="00C959C1" w:rsidRDefault="0037102F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 with the PCM and Credit team to facilitate payment of all accounts receivable; communicate with the PCM and Credit team any changes in the customers’ business that might affect the credit standing.</w:t>
      </w:r>
    </w:p>
    <w:p w:rsidR="00F9117A" w:rsidRDefault="006308B9" w:rsidP="00F91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oversee implementation of strategic vendor programs designed to profitably grow the business</w:t>
      </w:r>
      <w:r w:rsidR="00204812">
        <w:rPr>
          <w:rFonts w:ascii="Arial" w:hAnsi="Arial" w:cs="Arial"/>
          <w:sz w:val="24"/>
          <w:szCs w:val="24"/>
        </w:rPr>
        <w:t>; participate in vendor trade shows and industry conventions.</w:t>
      </w:r>
    </w:p>
    <w:p w:rsidR="006308B9" w:rsidRDefault="006308B9" w:rsidP="00F91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and follow all safety regulations at all customer locations as well as at the Profit Centre.</w:t>
      </w:r>
    </w:p>
    <w:p w:rsidR="00C959C1" w:rsidRDefault="00C959C1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Uphold Emco Core Values at all times</w:t>
      </w:r>
      <w:r w:rsidR="00F9117A">
        <w:rPr>
          <w:rFonts w:ascii="Arial" w:hAnsi="Arial" w:cs="Arial"/>
          <w:sz w:val="24"/>
          <w:szCs w:val="24"/>
        </w:rPr>
        <w:t>.</w:t>
      </w:r>
    </w:p>
    <w:p w:rsidR="0037102F" w:rsidRDefault="0037102F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CSR’s and all Profit Centre activities as part of the Profit Centre team.</w:t>
      </w:r>
    </w:p>
    <w:p w:rsidR="00C959C1" w:rsidRDefault="00C959C1" w:rsidP="009547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any other reasonable duties as requested by immediate supervisor or Profit Centre Manager</w:t>
      </w:r>
    </w:p>
    <w:p w:rsidR="00C959C1" w:rsidRDefault="00C959C1" w:rsidP="00C959C1">
      <w:pPr>
        <w:rPr>
          <w:rFonts w:ascii="Arial" w:hAnsi="Arial" w:cs="Arial"/>
          <w:sz w:val="24"/>
          <w:szCs w:val="24"/>
        </w:rPr>
      </w:pPr>
    </w:p>
    <w:p w:rsidR="00C959C1" w:rsidRPr="00EB5496" w:rsidRDefault="00C959C1" w:rsidP="00C959C1">
      <w:pPr>
        <w:rPr>
          <w:rFonts w:ascii="Arial" w:hAnsi="Arial" w:cs="Arial"/>
          <w:b/>
          <w:sz w:val="24"/>
          <w:szCs w:val="24"/>
        </w:rPr>
      </w:pPr>
      <w:r w:rsidRPr="00EB5496">
        <w:rPr>
          <w:rFonts w:ascii="Arial" w:hAnsi="Arial" w:cs="Arial"/>
          <w:b/>
          <w:sz w:val="24"/>
          <w:szCs w:val="24"/>
        </w:rPr>
        <w:t>Knowledge, Skills and Abilities</w:t>
      </w:r>
    </w:p>
    <w:p w:rsidR="00C959C1" w:rsidRDefault="00C959C1" w:rsidP="00C959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 customer service and verbal communication skills</w:t>
      </w:r>
    </w:p>
    <w:p w:rsidR="002F754E" w:rsidRDefault="002F754E" w:rsidP="00C959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Driven to continually identify and pursue new customers and to profitably increase market share of each assigned customer</w:t>
      </w:r>
    </w:p>
    <w:p w:rsidR="00C959C1" w:rsidRDefault="002F754E" w:rsidP="00C959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</w:t>
      </w:r>
      <w:r w:rsidR="00C959C1">
        <w:rPr>
          <w:rFonts w:ascii="Arial" w:hAnsi="Arial" w:cs="Arial"/>
          <w:sz w:val="24"/>
          <w:szCs w:val="24"/>
        </w:rPr>
        <w:t xml:space="preserve"> knowledge</w:t>
      </w:r>
      <w:r>
        <w:rPr>
          <w:rFonts w:ascii="Arial" w:hAnsi="Arial" w:cs="Arial"/>
          <w:sz w:val="24"/>
          <w:szCs w:val="24"/>
        </w:rPr>
        <w:t xml:space="preserve"> of product and value added service</w:t>
      </w:r>
    </w:p>
    <w:p w:rsidR="00C959C1" w:rsidRDefault="00C959C1" w:rsidP="00C959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relationship building skills with customers, vendors and teammates</w:t>
      </w:r>
    </w:p>
    <w:p w:rsidR="00F1135D" w:rsidRDefault="006308B9" w:rsidP="00F113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independently with minimal supervision while maintaining tight deadlines with multiple projects</w:t>
      </w:r>
    </w:p>
    <w:p w:rsidR="00F1135D" w:rsidRPr="00F1135D" w:rsidRDefault="00F1135D" w:rsidP="00F113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energy with strong communication skills</w:t>
      </w:r>
    </w:p>
    <w:p w:rsidR="003F1048" w:rsidRDefault="00657B3C" w:rsidP="00C959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learn and operate the applicable software system (Trend, Eclipse) used to process orders</w:t>
      </w:r>
    </w:p>
    <w:p w:rsidR="003F1048" w:rsidRDefault="003F1048" w:rsidP="00C959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Intermediate math skills</w:t>
      </w:r>
      <w:r w:rsidR="00657B3C">
        <w:rPr>
          <w:rFonts w:ascii="Arial" w:hAnsi="Arial" w:cs="Arial"/>
          <w:sz w:val="24"/>
          <w:szCs w:val="24"/>
        </w:rPr>
        <w:t xml:space="preserve"> – add, subtract, multiply, divide</w:t>
      </w:r>
      <w:r w:rsidR="00772467">
        <w:rPr>
          <w:rFonts w:ascii="Arial" w:hAnsi="Arial" w:cs="Arial"/>
          <w:sz w:val="24"/>
          <w:szCs w:val="24"/>
        </w:rPr>
        <w:t>, using whole numbers, fractions and decimals</w:t>
      </w:r>
    </w:p>
    <w:p w:rsidR="00F1135D" w:rsidRDefault="00F1135D" w:rsidP="00C959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invest a minimum of 40 hours in training annually</w:t>
      </w:r>
    </w:p>
    <w:p w:rsidR="003F1048" w:rsidRDefault="003F1048" w:rsidP="003F10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learn</w:t>
      </w:r>
      <w:r w:rsidR="00113688">
        <w:rPr>
          <w:rFonts w:ascii="Arial" w:hAnsi="Arial" w:cs="Arial"/>
          <w:sz w:val="24"/>
          <w:szCs w:val="24"/>
        </w:rPr>
        <w:t xml:space="preserve"> how</w:t>
      </w:r>
      <w:r>
        <w:rPr>
          <w:rFonts w:ascii="Arial" w:hAnsi="Arial" w:cs="Arial"/>
          <w:sz w:val="24"/>
          <w:szCs w:val="24"/>
        </w:rPr>
        <w:t xml:space="preserve"> to operate material handling equipment</w:t>
      </w:r>
    </w:p>
    <w:p w:rsidR="00657B3C" w:rsidRDefault="00657B3C" w:rsidP="003F10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Read, write, speak and understand either English or French</w:t>
      </w:r>
    </w:p>
    <w:p w:rsidR="003F1048" w:rsidRDefault="003F1048" w:rsidP="003F1048">
      <w:pPr>
        <w:rPr>
          <w:rFonts w:ascii="Arial" w:hAnsi="Arial" w:cs="Arial"/>
          <w:sz w:val="24"/>
          <w:szCs w:val="24"/>
        </w:rPr>
      </w:pPr>
    </w:p>
    <w:p w:rsidR="003F1048" w:rsidRPr="00EB5496" w:rsidRDefault="003F1048" w:rsidP="003F1048">
      <w:pPr>
        <w:rPr>
          <w:rFonts w:ascii="Arial" w:hAnsi="Arial" w:cs="Arial"/>
          <w:b/>
          <w:sz w:val="24"/>
          <w:szCs w:val="24"/>
        </w:rPr>
      </w:pPr>
      <w:r w:rsidRPr="00EB5496">
        <w:rPr>
          <w:rFonts w:ascii="Arial" w:hAnsi="Arial" w:cs="Arial"/>
          <w:b/>
          <w:sz w:val="24"/>
          <w:szCs w:val="24"/>
        </w:rPr>
        <w:t>Education and Experience</w:t>
      </w:r>
    </w:p>
    <w:p w:rsidR="003F1048" w:rsidRDefault="003F1048" w:rsidP="003F10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diploma</w:t>
      </w:r>
    </w:p>
    <w:p w:rsidR="003F1048" w:rsidRDefault="003F1048" w:rsidP="003F10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products sold at the Profit Centre</w:t>
      </w:r>
    </w:p>
    <w:p w:rsidR="003F1048" w:rsidRDefault="00EB5496" w:rsidP="00B12D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2+</w:t>
      </w:r>
      <w:r w:rsidR="003F1048" w:rsidRPr="00B12DB2">
        <w:rPr>
          <w:rFonts w:ascii="Arial" w:hAnsi="Arial" w:cs="Arial"/>
          <w:sz w:val="24"/>
          <w:szCs w:val="24"/>
        </w:rPr>
        <w:t xml:space="preserve"> years of experience with customer service or counter sales</w:t>
      </w:r>
    </w:p>
    <w:p w:rsidR="00F9117A" w:rsidRDefault="00F9117A" w:rsidP="00B12D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 </w:t>
      </w:r>
      <w:proofErr w:type="spellStart"/>
      <w:r>
        <w:rPr>
          <w:rFonts w:ascii="Arial" w:hAnsi="Arial" w:cs="Arial"/>
          <w:sz w:val="24"/>
          <w:szCs w:val="24"/>
        </w:rPr>
        <w:t>drive</w:t>
      </w:r>
      <w:r w:rsidR="00C935EA">
        <w:rPr>
          <w:rFonts w:ascii="Arial" w:hAnsi="Arial" w:cs="Arial"/>
          <w:sz w:val="24"/>
          <w:szCs w:val="24"/>
        </w:rPr>
        <w:t>rs</w:t>
      </w:r>
      <w:proofErr w:type="spellEnd"/>
      <w:r w:rsidR="00C935EA">
        <w:rPr>
          <w:rFonts w:ascii="Arial" w:hAnsi="Arial" w:cs="Arial"/>
          <w:sz w:val="24"/>
          <w:szCs w:val="24"/>
        </w:rPr>
        <w:t xml:space="preserve"> licens</w:t>
      </w:r>
      <w:r>
        <w:rPr>
          <w:rFonts w:ascii="Arial" w:hAnsi="Arial" w:cs="Arial"/>
          <w:sz w:val="24"/>
          <w:szCs w:val="24"/>
        </w:rPr>
        <w:t>e</w:t>
      </w:r>
      <w:r w:rsidR="002F754E">
        <w:rPr>
          <w:rFonts w:ascii="Arial" w:hAnsi="Arial" w:cs="Arial"/>
          <w:sz w:val="24"/>
          <w:szCs w:val="24"/>
        </w:rPr>
        <w:t xml:space="preserve"> with a good Drivers abstract</w:t>
      </w:r>
    </w:p>
    <w:p w:rsidR="00F9117A" w:rsidRDefault="002F754E" w:rsidP="00B12D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the Microsoft Office software</w:t>
      </w:r>
    </w:p>
    <w:p w:rsidR="00B12DB2" w:rsidRDefault="00B12DB2" w:rsidP="00B12DB2">
      <w:pPr>
        <w:rPr>
          <w:rFonts w:ascii="Arial" w:hAnsi="Arial" w:cs="Arial"/>
          <w:b/>
          <w:sz w:val="24"/>
          <w:szCs w:val="24"/>
        </w:rPr>
      </w:pPr>
    </w:p>
    <w:p w:rsidR="00B12DB2" w:rsidRPr="00B12DB2" w:rsidRDefault="00B12DB2" w:rsidP="00B12DB2">
      <w:pPr>
        <w:rPr>
          <w:rFonts w:ascii="Arial" w:hAnsi="Arial" w:cs="Arial"/>
          <w:b/>
          <w:sz w:val="24"/>
          <w:szCs w:val="24"/>
        </w:rPr>
      </w:pPr>
      <w:r w:rsidRPr="00B12DB2">
        <w:rPr>
          <w:rFonts w:ascii="Arial" w:hAnsi="Arial" w:cs="Arial"/>
          <w:b/>
          <w:sz w:val="24"/>
          <w:szCs w:val="24"/>
        </w:rPr>
        <w:t>Physical Demands</w:t>
      </w:r>
    </w:p>
    <w:p w:rsidR="00B12DB2" w:rsidRDefault="00B12DB2" w:rsidP="00B12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Occasionally, up to 60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</w:p>
    <w:p w:rsidR="00B12DB2" w:rsidRDefault="00B12DB2" w:rsidP="00B12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Occasionally, up to 60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</w:p>
    <w:p w:rsidR="00B12DB2" w:rsidRDefault="00B12DB2" w:rsidP="00B12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Pushing/Pulling</w:t>
      </w:r>
      <w:r>
        <w:rPr>
          <w:rFonts w:ascii="Arial" w:hAnsi="Arial" w:cs="Arial"/>
          <w:sz w:val="24"/>
          <w:szCs w:val="24"/>
        </w:rPr>
        <w:tab/>
        <w:t xml:space="preserve">Occasionally, up to 200 </w:t>
      </w:r>
      <w:proofErr w:type="spellStart"/>
      <w:r>
        <w:rPr>
          <w:rFonts w:ascii="Arial" w:hAnsi="Arial" w:cs="Arial"/>
          <w:sz w:val="24"/>
          <w:szCs w:val="24"/>
        </w:rPr>
        <w:t>lbs</w:t>
      </w:r>
      <w:proofErr w:type="spellEnd"/>
    </w:p>
    <w:p w:rsidR="00B12DB2" w:rsidRDefault="00B12DB2" w:rsidP="00B12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movements and senses are required in the job:</w:t>
      </w:r>
    </w:p>
    <w:p w:rsidR="00B12DB2" w:rsidRPr="00B12DB2" w:rsidRDefault="00B12DB2" w:rsidP="00B12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and finger dexterity, kneeling, crouching, standing, reaching, talking, hearing, vision and depth perception.</w:t>
      </w:r>
    </w:p>
    <w:p w:rsidR="00B12DB2" w:rsidRPr="00BA625F" w:rsidRDefault="00B12DB2" w:rsidP="00BA5955">
      <w:pPr>
        <w:rPr>
          <w:rFonts w:ascii="Arial" w:hAnsi="Arial" w:cs="Arial"/>
          <w:b/>
          <w:sz w:val="24"/>
          <w:szCs w:val="24"/>
        </w:rPr>
      </w:pPr>
      <w:r w:rsidRPr="00BA625F">
        <w:rPr>
          <w:rFonts w:ascii="Arial" w:hAnsi="Arial" w:cs="Arial"/>
          <w:b/>
          <w:sz w:val="24"/>
          <w:szCs w:val="24"/>
        </w:rPr>
        <w:t>Environmental Conditions</w:t>
      </w:r>
    </w:p>
    <w:p w:rsidR="00B12DB2" w:rsidRDefault="00B12DB2" w:rsidP="00BA5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teammate is exposed to the following conditions in the job:</w:t>
      </w:r>
    </w:p>
    <w:p w:rsidR="00B12DB2" w:rsidRPr="00BA5955" w:rsidRDefault="00B12DB2" w:rsidP="00BA5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Warehouses with limited climate control, potentially hazardous equipment (forklifts, ladders, </w:t>
      </w:r>
      <w:r w:rsidR="00BA625F">
        <w:rPr>
          <w:rFonts w:ascii="Arial" w:hAnsi="Arial" w:cs="Arial"/>
          <w:sz w:val="24"/>
          <w:szCs w:val="24"/>
        </w:rPr>
        <w:t xml:space="preserve">metal strapping, hand tools, reach trucks). The Profit Centre may stock, sell and use hazardous material such as PVC cement, propane gas, solvents, etc.  You </w:t>
      </w:r>
      <w:r w:rsidR="00F9117A">
        <w:rPr>
          <w:rFonts w:ascii="Arial" w:hAnsi="Arial" w:cs="Arial"/>
          <w:sz w:val="24"/>
          <w:szCs w:val="24"/>
        </w:rPr>
        <w:t xml:space="preserve">may </w:t>
      </w:r>
      <w:r w:rsidR="00BA625F">
        <w:rPr>
          <w:rFonts w:ascii="Arial" w:hAnsi="Arial" w:cs="Arial"/>
          <w:sz w:val="24"/>
          <w:szCs w:val="24"/>
        </w:rPr>
        <w:t>be required to handle these materials.</w:t>
      </w:r>
    </w:p>
    <w:sectPr w:rsidR="00B12DB2" w:rsidRPr="00BA59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F2" w:rsidRDefault="00DD2FF2" w:rsidP="00BA625F">
      <w:pPr>
        <w:spacing w:after="0" w:line="240" w:lineRule="auto"/>
      </w:pPr>
      <w:r>
        <w:separator/>
      </w:r>
    </w:p>
  </w:endnote>
  <w:endnote w:type="continuationSeparator" w:id="0">
    <w:p w:rsidR="00DD2FF2" w:rsidRDefault="00DD2FF2" w:rsidP="00BA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5F" w:rsidRDefault="00BA625F">
    <w:pPr>
      <w:pStyle w:val="Footer"/>
    </w:pPr>
    <w:r>
      <w:t>Revised April 17, 2013</w:t>
    </w:r>
    <w:r>
      <w:tab/>
      <w:t>Emco Corporation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F2" w:rsidRDefault="00DD2FF2" w:rsidP="00BA625F">
      <w:pPr>
        <w:spacing w:after="0" w:line="240" w:lineRule="auto"/>
      </w:pPr>
      <w:r>
        <w:separator/>
      </w:r>
    </w:p>
  </w:footnote>
  <w:footnote w:type="continuationSeparator" w:id="0">
    <w:p w:rsidR="00DD2FF2" w:rsidRDefault="00DD2FF2" w:rsidP="00BA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6D9"/>
    <w:multiLevelType w:val="hybridMultilevel"/>
    <w:tmpl w:val="37D0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3B4"/>
    <w:multiLevelType w:val="hybridMultilevel"/>
    <w:tmpl w:val="1DD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8CE"/>
    <w:multiLevelType w:val="hybridMultilevel"/>
    <w:tmpl w:val="E11E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552F"/>
    <w:multiLevelType w:val="hybridMultilevel"/>
    <w:tmpl w:val="6A62D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A4B3F"/>
    <w:multiLevelType w:val="hybridMultilevel"/>
    <w:tmpl w:val="031A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C"/>
    <w:rsid w:val="000E68C5"/>
    <w:rsid w:val="00113688"/>
    <w:rsid w:val="00184E64"/>
    <w:rsid w:val="00204812"/>
    <w:rsid w:val="002F754E"/>
    <w:rsid w:val="0037102F"/>
    <w:rsid w:val="003C7754"/>
    <w:rsid w:val="003F1048"/>
    <w:rsid w:val="00412A09"/>
    <w:rsid w:val="004858DD"/>
    <w:rsid w:val="005C5883"/>
    <w:rsid w:val="006308B9"/>
    <w:rsid w:val="00657B3C"/>
    <w:rsid w:val="00713AE1"/>
    <w:rsid w:val="00772467"/>
    <w:rsid w:val="007F55E2"/>
    <w:rsid w:val="008C3C30"/>
    <w:rsid w:val="009547DC"/>
    <w:rsid w:val="00A96901"/>
    <w:rsid w:val="00B12DB2"/>
    <w:rsid w:val="00BA5955"/>
    <w:rsid w:val="00BA625F"/>
    <w:rsid w:val="00C935EA"/>
    <w:rsid w:val="00C959C1"/>
    <w:rsid w:val="00DD2FF2"/>
    <w:rsid w:val="00EB5496"/>
    <w:rsid w:val="00F1135D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65AA-8211-4E69-B388-A673EF1F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5F"/>
  </w:style>
  <w:style w:type="paragraph" w:styleId="Footer">
    <w:name w:val="footer"/>
    <w:basedOn w:val="Normal"/>
    <w:link w:val="FooterChar"/>
    <w:uiPriority w:val="99"/>
    <w:unhideWhenUsed/>
    <w:rsid w:val="00BA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4D73-6DBF-4DE4-AB6D-8D127EB4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 v1.2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EMCO</dc:creator>
  <cp:lastModifiedBy>Jason McQuaid</cp:lastModifiedBy>
  <cp:revision>2</cp:revision>
  <cp:lastPrinted>2013-10-29T13:46:00Z</cp:lastPrinted>
  <dcterms:created xsi:type="dcterms:W3CDTF">2013-10-29T13:46:00Z</dcterms:created>
  <dcterms:modified xsi:type="dcterms:W3CDTF">2013-10-29T13:46:00Z</dcterms:modified>
</cp:coreProperties>
</file>